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33EDB60B" w:rsidR="00F93C80" w:rsidRPr="00C03A50" w:rsidRDefault="002E7F6C" w:rsidP="00F87251">
      <w:pPr>
        <w:spacing w:before="240" w:after="0" w:line="276" w:lineRule="auto"/>
        <w:ind w:right="-22"/>
        <w:rPr>
          <w:rFonts w:ascii="Audi Type Extended" w:eastAsia="Audi Type Extended" w:hAnsi="Audi Type Extended" w:cs="Arial"/>
          <w:b/>
          <w:bCs/>
          <w:color w:val="000000" w:themeColor="text1"/>
          <w:sz w:val="28"/>
          <w:szCs w:val="28"/>
          <w:lang w:val="en-GB"/>
        </w:rPr>
      </w:pPr>
      <w:r w:rsidRPr="00C03A50">
        <w:rPr>
          <w:rFonts w:ascii="Audi Type Extended" w:eastAsia="Audi Type Extended" w:hAnsi="Audi Type Extended" w:cs="Arial"/>
          <w:b/>
          <w:bCs/>
          <w:color w:val="000000" w:themeColor="text1"/>
          <w:sz w:val="28"/>
          <w:szCs w:val="28"/>
          <w:lang w:val="en-GB"/>
        </w:rPr>
        <w:t>Audi Open Haus Returns to the Middle East: Exclusive Access. Exceptional Offers. Unmistakably Audi.</w:t>
      </w:r>
    </w:p>
    <w:p w14:paraId="2E9865B6" w14:textId="48F0871A" w:rsidR="00FE4F2F" w:rsidRPr="00C03A50" w:rsidRDefault="00FE4F2F" w:rsidP="00F87251">
      <w:pPr>
        <w:pStyle w:val="000Bulletpoint"/>
        <w:numPr>
          <w:ilvl w:val="0"/>
          <w:numId w:val="1"/>
        </w:numPr>
        <w:spacing w:before="240" w:line="276" w:lineRule="auto"/>
        <w:rPr>
          <w:lang w:val="en-GB"/>
        </w:rPr>
      </w:pPr>
      <w:r w:rsidRPr="00C03A50">
        <w:rPr>
          <w:lang w:val="en-GB"/>
        </w:rPr>
        <w:t xml:space="preserve">Audi Open Haus returns this November across </w:t>
      </w:r>
      <w:r w:rsidR="00B85CA0" w:rsidRPr="00C03A50">
        <w:rPr>
          <w:lang w:val="en-GB"/>
        </w:rPr>
        <w:t>select markets in the Middle East.</w:t>
      </w:r>
    </w:p>
    <w:p w14:paraId="2782C02D" w14:textId="0E568EF7" w:rsidR="00FE4F2F" w:rsidRPr="00C03A50" w:rsidRDefault="00FE4F2F" w:rsidP="00F87251">
      <w:pPr>
        <w:pStyle w:val="000Bulletpoint"/>
        <w:numPr>
          <w:ilvl w:val="0"/>
          <w:numId w:val="1"/>
        </w:numPr>
        <w:spacing w:before="240" w:line="276" w:lineRule="auto"/>
        <w:rPr>
          <w:lang w:val="en-GB"/>
        </w:rPr>
      </w:pPr>
      <w:r w:rsidRPr="00C03A50">
        <w:rPr>
          <w:lang w:val="en-GB"/>
        </w:rPr>
        <w:t>The regional showroom experience combines new and pre-owned models, with bespoke offers curated for every customer.</w:t>
      </w:r>
    </w:p>
    <w:p w14:paraId="4A6B4FD8" w14:textId="7460B344" w:rsidR="00D05CE2" w:rsidRPr="00C03A50" w:rsidRDefault="00D05CE2" w:rsidP="00F87251">
      <w:pPr>
        <w:pStyle w:val="000Bulletpoint"/>
        <w:numPr>
          <w:ilvl w:val="0"/>
          <w:numId w:val="1"/>
        </w:numPr>
        <w:spacing w:before="240" w:line="276" w:lineRule="auto"/>
        <w:rPr>
          <w:lang w:val="en-GB"/>
        </w:rPr>
      </w:pPr>
      <w:r w:rsidRPr="00C03A50">
        <w:rPr>
          <w:lang w:val="en-GB"/>
        </w:rPr>
        <w:t>Guests will experience Audi’s most comprehensive model line-up to date, spanning electric and combustion, sport and luxury.</w:t>
      </w:r>
    </w:p>
    <w:p w14:paraId="19737ED1" w14:textId="77E9F20D" w:rsidR="00CE7A98" w:rsidRDefault="5A071C13" w:rsidP="00F87251">
      <w:pPr>
        <w:spacing w:before="240" w:after="0" w:line="276" w:lineRule="auto"/>
        <w:rPr>
          <w:rFonts w:ascii="Audi Type" w:eastAsia="Times New Roman" w:hAnsi="Audi Type" w:cs="Times New Roman"/>
          <w:b/>
          <w:bCs/>
          <w:color w:val="000000" w:themeColor="text1"/>
          <w:sz w:val="20"/>
          <w:szCs w:val="20"/>
          <w:lang w:val="en-GB" w:eastAsia="de-DE"/>
        </w:rPr>
      </w:pPr>
      <w:r w:rsidRPr="5EC570A8">
        <w:rPr>
          <w:rFonts w:ascii="Audi Type" w:eastAsia="Times New Roman" w:hAnsi="Audi Type" w:cs="Times New Roman"/>
          <w:b/>
          <w:bCs/>
          <w:color w:val="000000" w:themeColor="text1"/>
          <w:sz w:val="20"/>
          <w:szCs w:val="20"/>
          <w:lang w:val="en-GB" w:eastAsia="de-DE"/>
        </w:rPr>
        <w:t xml:space="preserve">Dubai, UAE, </w:t>
      </w:r>
      <w:r w:rsidR="00F8703A">
        <w:rPr>
          <w:rFonts w:ascii="Audi Type" w:eastAsia="Times New Roman" w:hAnsi="Audi Type" w:cs="Times New Roman"/>
          <w:b/>
          <w:bCs/>
          <w:color w:val="000000" w:themeColor="text1"/>
          <w:sz w:val="20"/>
          <w:szCs w:val="20"/>
          <w:lang w:val="en-GB" w:eastAsia="de-DE"/>
        </w:rPr>
        <w:t>6</w:t>
      </w:r>
      <w:r w:rsidR="79F303E5" w:rsidRPr="5EC570A8">
        <w:rPr>
          <w:rFonts w:ascii="Audi Type" w:eastAsia="Times New Roman" w:hAnsi="Audi Type" w:cs="Times New Roman"/>
          <w:b/>
          <w:bCs/>
          <w:color w:val="000000" w:themeColor="text1"/>
          <w:sz w:val="20"/>
          <w:szCs w:val="20"/>
          <w:lang w:val="en-GB" w:eastAsia="de-DE"/>
        </w:rPr>
        <w:t xml:space="preserve"> </w:t>
      </w:r>
      <w:r w:rsidR="740C6EBD" w:rsidRPr="5EC570A8">
        <w:rPr>
          <w:rFonts w:ascii="Audi Type" w:eastAsia="Times New Roman" w:hAnsi="Audi Type" w:cs="Times New Roman"/>
          <w:b/>
          <w:bCs/>
          <w:color w:val="000000" w:themeColor="text1"/>
          <w:sz w:val="20"/>
          <w:szCs w:val="20"/>
          <w:lang w:val="en-GB" w:eastAsia="de-DE"/>
        </w:rPr>
        <w:t>November</w:t>
      </w:r>
      <w:r w:rsidR="196EE27C" w:rsidRPr="5EC570A8">
        <w:rPr>
          <w:rFonts w:ascii="Audi Type" w:eastAsia="Times New Roman" w:hAnsi="Audi Type" w:cs="Times New Roman"/>
          <w:b/>
          <w:bCs/>
          <w:color w:val="000000" w:themeColor="text1"/>
          <w:sz w:val="20"/>
          <w:szCs w:val="20"/>
          <w:lang w:val="en-GB" w:eastAsia="de-DE"/>
        </w:rPr>
        <w:t xml:space="preserve"> </w:t>
      </w:r>
      <w:r w:rsidRPr="5EC570A8">
        <w:rPr>
          <w:rFonts w:ascii="Audi Type" w:eastAsia="Times New Roman" w:hAnsi="Audi Type" w:cs="Times New Roman"/>
          <w:b/>
          <w:bCs/>
          <w:color w:val="000000" w:themeColor="text1"/>
          <w:sz w:val="20"/>
          <w:szCs w:val="20"/>
          <w:lang w:val="en-GB" w:eastAsia="de-DE"/>
        </w:rPr>
        <w:t>2025 –</w:t>
      </w:r>
      <w:r w:rsidR="3908767D" w:rsidRPr="5EC570A8">
        <w:rPr>
          <w:rFonts w:ascii="Audi Type" w:eastAsia="Times New Roman" w:hAnsi="Audi Type" w:cs="Times New Roman"/>
          <w:b/>
          <w:bCs/>
          <w:color w:val="000000" w:themeColor="text1"/>
          <w:sz w:val="20"/>
          <w:szCs w:val="20"/>
          <w:lang w:val="en-GB" w:eastAsia="de-DE"/>
        </w:rPr>
        <w:t xml:space="preserve"> Audi Middle East has announced the return of Audi Open Haus, a regional retail initiative taking place </w:t>
      </w:r>
      <w:r w:rsidR="4B720043" w:rsidRPr="5EC570A8">
        <w:rPr>
          <w:rFonts w:ascii="Audi Type" w:eastAsia="Times New Roman" w:hAnsi="Audi Type" w:cs="Times New Roman"/>
          <w:b/>
          <w:bCs/>
          <w:color w:val="000000" w:themeColor="text1"/>
          <w:sz w:val="20"/>
          <w:szCs w:val="20"/>
          <w:lang w:val="en-GB" w:eastAsia="de-DE"/>
        </w:rPr>
        <w:t xml:space="preserve">from </w:t>
      </w:r>
      <w:r w:rsidR="762B1085" w:rsidRPr="5EC570A8">
        <w:rPr>
          <w:rFonts w:ascii="Audi Type" w:eastAsia="Times New Roman" w:hAnsi="Audi Type" w:cs="Times New Roman"/>
          <w:b/>
          <w:bCs/>
          <w:color w:val="000000" w:themeColor="text1"/>
          <w:sz w:val="20"/>
          <w:szCs w:val="20"/>
          <w:lang w:val="en-GB" w:eastAsia="de-DE"/>
        </w:rPr>
        <w:t>1</w:t>
      </w:r>
      <w:r w:rsidR="64EC0B4C" w:rsidRPr="5EC570A8">
        <w:rPr>
          <w:rFonts w:ascii="Audi Type" w:eastAsia="Times New Roman" w:hAnsi="Audi Type" w:cs="Times New Roman"/>
          <w:b/>
          <w:bCs/>
          <w:color w:val="000000" w:themeColor="text1"/>
          <w:sz w:val="20"/>
          <w:szCs w:val="20"/>
          <w:lang w:val="en-GB" w:eastAsia="de-DE"/>
        </w:rPr>
        <w:t>0</w:t>
      </w:r>
      <w:r w:rsidR="4B720043" w:rsidRPr="5EC570A8">
        <w:rPr>
          <w:rFonts w:ascii="Audi Type" w:eastAsia="Times New Roman" w:hAnsi="Audi Type" w:cs="Times New Roman"/>
          <w:b/>
          <w:bCs/>
          <w:color w:val="000000" w:themeColor="text1"/>
          <w:sz w:val="20"/>
          <w:szCs w:val="20"/>
          <w:lang w:val="en-GB" w:eastAsia="de-DE"/>
        </w:rPr>
        <w:t>-16</w:t>
      </w:r>
      <w:r w:rsidR="3908767D" w:rsidRPr="5EC570A8">
        <w:rPr>
          <w:rFonts w:ascii="Audi Type" w:eastAsia="Times New Roman" w:hAnsi="Audi Type" w:cs="Times New Roman"/>
          <w:b/>
          <w:bCs/>
          <w:color w:val="000000" w:themeColor="text1"/>
          <w:sz w:val="20"/>
          <w:szCs w:val="20"/>
          <w:lang w:val="en-GB" w:eastAsia="de-DE"/>
        </w:rPr>
        <w:t xml:space="preserve"> November</w:t>
      </w:r>
      <w:r w:rsidR="4B720043" w:rsidRPr="5EC570A8">
        <w:rPr>
          <w:rFonts w:ascii="Audi Type" w:eastAsia="Times New Roman" w:hAnsi="Audi Type" w:cs="Times New Roman"/>
          <w:b/>
          <w:bCs/>
          <w:color w:val="000000" w:themeColor="text1"/>
          <w:sz w:val="20"/>
          <w:szCs w:val="20"/>
          <w:lang w:val="en-GB" w:eastAsia="de-DE"/>
        </w:rPr>
        <w:t>.</w:t>
      </w:r>
      <w:r w:rsidR="3908767D" w:rsidRPr="5EC570A8">
        <w:rPr>
          <w:rFonts w:ascii="Audi Type" w:eastAsia="Times New Roman" w:hAnsi="Audi Type" w:cs="Times New Roman"/>
          <w:b/>
          <w:bCs/>
          <w:color w:val="000000" w:themeColor="text1"/>
          <w:sz w:val="20"/>
          <w:szCs w:val="20"/>
          <w:lang w:val="en-GB" w:eastAsia="de-DE"/>
        </w:rPr>
        <w:t xml:space="preserve"> </w:t>
      </w:r>
      <w:r w:rsidR="5CE4FA93" w:rsidRPr="5EC570A8">
        <w:rPr>
          <w:rFonts w:ascii="Audi Type" w:eastAsia="Times New Roman" w:hAnsi="Audi Type" w:cs="Times New Roman"/>
          <w:b/>
          <w:bCs/>
          <w:color w:val="000000" w:themeColor="text1"/>
          <w:sz w:val="20"/>
          <w:szCs w:val="20"/>
          <w:lang w:val="en-GB" w:eastAsia="de-DE"/>
        </w:rPr>
        <w:t xml:space="preserve">Held across select showrooms in </w:t>
      </w:r>
      <w:r w:rsidR="000B061E" w:rsidRPr="000B061E">
        <w:rPr>
          <w:rFonts w:ascii="Audi Type" w:eastAsia="Times New Roman" w:hAnsi="Audi Type" w:cs="Times New Roman"/>
          <w:b/>
          <w:bCs/>
          <w:color w:val="000000" w:themeColor="text1"/>
          <w:sz w:val="20"/>
          <w:szCs w:val="20"/>
          <w:lang w:val="en-GB" w:eastAsia="de-DE"/>
        </w:rPr>
        <w:t xml:space="preserve">Bahrain, Jordan, Kuwait, Oman, Qatar, Saudi Arabia, and the United Arab Emirates </w:t>
      </w:r>
      <w:r w:rsidR="5CE4FA93" w:rsidRPr="5EC570A8">
        <w:rPr>
          <w:rFonts w:ascii="Audi Type" w:eastAsia="Times New Roman" w:hAnsi="Audi Type" w:cs="Times New Roman"/>
          <w:b/>
          <w:bCs/>
          <w:color w:val="000000" w:themeColor="text1"/>
          <w:sz w:val="20"/>
          <w:szCs w:val="20"/>
          <w:lang w:val="en-GB" w:eastAsia="de-DE"/>
        </w:rPr>
        <w:t>by Audi’s dealer partners, the event offers guests exclusive access to unmatched offers and a chance to explore endless possibilities behind the wheel of an Audi.</w:t>
      </w:r>
      <w:r w:rsidR="55B51DED" w:rsidRPr="5EC570A8">
        <w:rPr>
          <w:rFonts w:ascii="Audi Type" w:eastAsia="Times New Roman" w:hAnsi="Audi Type" w:cs="Times New Roman"/>
          <w:b/>
          <w:bCs/>
          <w:color w:val="000000" w:themeColor="text1"/>
          <w:sz w:val="20"/>
          <w:szCs w:val="20"/>
          <w:lang w:val="en-GB" w:eastAsia="de-DE"/>
        </w:rPr>
        <w:t xml:space="preserve"> </w:t>
      </w:r>
      <w:r w:rsidR="669E5B1B" w:rsidRPr="5EC570A8">
        <w:rPr>
          <w:rFonts w:ascii="Audi Type" w:eastAsia="Times New Roman" w:hAnsi="Audi Type" w:cs="Times New Roman"/>
          <w:b/>
          <w:bCs/>
          <w:color w:val="000000" w:themeColor="text1"/>
          <w:sz w:val="20"/>
          <w:szCs w:val="20"/>
          <w:lang w:val="en-GB" w:eastAsia="de-DE"/>
        </w:rPr>
        <w:t xml:space="preserve"> </w:t>
      </w:r>
    </w:p>
    <w:p w14:paraId="13FBF833" w14:textId="0BF6E31D" w:rsidR="6CF6CD5B" w:rsidRPr="00CE7A98" w:rsidRDefault="669E5B1B" w:rsidP="00F87251">
      <w:pPr>
        <w:spacing w:before="240" w:after="0" w:line="276" w:lineRule="auto"/>
        <w:rPr>
          <w:rFonts w:ascii="Audi Type" w:eastAsia="Times New Roman" w:hAnsi="Audi Type" w:cs="Times New Roman"/>
          <w:color w:val="000000" w:themeColor="text1"/>
          <w:sz w:val="20"/>
          <w:szCs w:val="20"/>
          <w:lang w:val="en-GB" w:eastAsia="de-DE"/>
        </w:rPr>
      </w:pPr>
      <w:r w:rsidRPr="00CE7A98">
        <w:rPr>
          <w:rFonts w:ascii="Audi Type" w:eastAsia="Times New Roman" w:hAnsi="Audi Type" w:cs="Times New Roman"/>
          <w:color w:val="000000" w:themeColor="text1"/>
          <w:sz w:val="20"/>
          <w:szCs w:val="20"/>
          <w:lang w:val="en-GB" w:eastAsia="de-DE"/>
        </w:rPr>
        <w:t xml:space="preserve">Designed as a premium, appointment-based experience, Audi Open Haus invites customers to </w:t>
      </w:r>
      <w:r w:rsidR="127FA0D5" w:rsidRPr="00CE7A98">
        <w:rPr>
          <w:rFonts w:ascii="Audi Type" w:eastAsia="Times New Roman" w:hAnsi="Audi Type" w:cs="Times New Roman"/>
          <w:color w:val="000000" w:themeColor="text1"/>
          <w:sz w:val="20"/>
          <w:szCs w:val="20"/>
          <w:lang w:val="en-GB" w:eastAsia="de-DE"/>
        </w:rPr>
        <w:t xml:space="preserve">the future of progress, bringing together the brand’s latest electric, sport, and luxury models alongside an exceptional selection of certified pre-owned vehicles. </w:t>
      </w:r>
    </w:p>
    <w:p w14:paraId="784F9267" w14:textId="3744FE28" w:rsidR="52D62717" w:rsidRDefault="003B1A0A" w:rsidP="00F87251">
      <w:pPr>
        <w:pStyle w:val="paragraph"/>
        <w:spacing w:before="240" w:beforeAutospacing="0" w:after="0" w:line="276" w:lineRule="auto"/>
        <w:rPr>
          <w:rFonts w:ascii="Audi Type" w:eastAsia="Audi Type" w:hAnsi="Audi Type" w:cs="Audi Type"/>
          <w:color w:val="000000" w:themeColor="text1"/>
          <w:sz w:val="20"/>
          <w:szCs w:val="20"/>
          <w:lang w:eastAsia="de-DE"/>
        </w:rPr>
      </w:pPr>
      <w:r w:rsidRPr="00370591">
        <w:rPr>
          <w:rFonts w:ascii="Audi Type Extended" w:hAnsi="Audi Type Extended"/>
          <w:b/>
          <w:bCs/>
          <w:color w:val="000000" w:themeColor="text1"/>
          <w:sz w:val="20"/>
          <w:szCs w:val="20"/>
          <w:lang w:eastAsia="de-DE"/>
        </w:rPr>
        <w:t xml:space="preserve">A </w:t>
      </w:r>
      <w:r w:rsidR="00370591">
        <w:rPr>
          <w:rFonts w:ascii="Audi Type Extended" w:hAnsi="Audi Type Extended"/>
          <w:b/>
          <w:bCs/>
          <w:color w:val="000000" w:themeColor="text1"/>
          <w:sz w:val="20"/>
          <w:szCs w:val="20"/>
          <w:lang w:eastAsia="de-DE"/>
        </w:rPr>
        <w:t>y</w:t>
      </w:r>
      <w:r w:rsidRPr="00370591">
        <w:rPr>
          <w:rFonts w:ascii="Audi Type Extended" w:hAnsi="Audi Type Extended"/>
          <w:b/>
          <w:bCs/>
          <w:color w:val="000000" w:themeColor="text1"/>
          <w:sz w:val="20"/>
          <w:szCs w:val="20"/>
          <w:lang w:eastAsia="de-DE"/>
        </w:rPr>
        <w:t xml:space="preserve">ear of </w:t>
      </w:r>
      <w:r w:rsidR="00370591">
        <w:rPr>
          <w:rFonts w:ascii="Audi Type Extended" w:hAnsi="Audi Type Extended"/>
          <w:b/>
          <w:bCs/>
          <w:color w:val="000000" w:themeColor="text1"/>
          <w:sz w:val="20"/>
          <w:szCs w:val="20"/>
          <w:lang w:eastAsia="de-DE"/>
        </w:rPr>
        <w:t>d</w:t>
      </w:r>
      <w:r w:rsidRPr="00370591">
        <w:rPr>
          <w:rFonts w:ascii="Audi Type Extended" w:hAnsi="Audi Type Extended"/>
          <w:b/>
          <w:bCs/>
          <w:color w:val="000000" w:themeColor="text1"/>
          <w:sz w:val="20"/>
          <w:szCs w:val="20"/>
          <w:lang w:eastAsia="de-DE"/>
        </w:rPr>
        <w:t xml:space="preserve">efining </w:t>
      </w:r>
      <w:r w:rsidR="00370591">
        <w:rPr>
          <w:rFonts w:ascii="Audi Type Extended" w:hAnsi="Audi Type Extended"/>
          <w:b/>
          <w:bCs/>
          <w:color w:val="000000" w:themeColor="text1"/>
          <w:sz w:val="20"/>
          <w:szCs w:val="20"/>
          <w:lang w:eastAsia="de-DE"/>
        </w:rPr>
        <w:t>l</w:t>
      </w:r>
      <w:r w:rsidRPr="00370591">
        <w:rPr>
          <w:rFonts w:ascii="Audi Type Extended" w:hAnsi="Audi Type Extended"/>
          <w:b/>
          <w:bCs/>
          <w:color w:val="000000" w:themeColor="text1"/>
          <w:sz w:val="20"/>
          <w:szCs w:val="20"/>
          <w:lang w:eastAsia="de-DE"/>
        </w:rPr>
        <w:t>aunches</w:t>
      </w:r>
      <w:r>
        <w:br/>
      </w:r>
      <w:r w:rsidR="007540D9" w:rsidRPr="556966AD">
        <w:rPr>
          <w:rFonts w:ascii="Audi Type" w:eastAsia="Audi Type" w:hAnsi="Audi Type" w:cs="Audi Type"/>
          <w:color w:val="000000" w:themeColor="text1"/>
          <w:sz w:val="20"/>
          <w:szCs w:val="20"/>
          <w:lang w:eastAsia="de-DE"/>
        </w:rPr>
        <w:t xml:space="preserve">2025 has marked one of Audi’s most dynamic product years, led by the arrival of the Q6 e-tron, the expanded RS </w:t>
      </w:r>
      <w:r w:rsidR="007540D9" w:rsidRPr="00E7689D">
        <w:rPr>
          <w:rFonts w:ascii="Audi Type" w:eastAsia="Audi Type" w:hAnsi="Audi Type" w:cs="Audi Type"/>
          <w:color w:val="000000" w:themeColor="text1"/>
          <w:sz w:val="20"/>
          <w:szCs w:val="20"/>
          <w:lang w:eastAsia="de-DE"/>
        </w:rPr>
        <w:t>lineup</w:t>
      </w:r>
      <w:r w:rsidR="0091458B" w:rsidRPr="00E7689D">
        <w:rPr>
          <w:rFonts w:ascii="Audi Type" w:eastAsia="Audi Type" w:hAnsi="Audi Type" w:cs="Audi Type"/>
          <w:color w:val="000000" w:themeColor="text1"/>
          <w:sz w:val="20"/>
          <w:szCs w:val="20"/>
          <w:lang w:eastAsia="de-DE"/>
        </w:rPr>
        <w:t xml:space="preserve"> (RS 3, RS Q8 and RS e-tron GT)</w:t>
      </w:r>
      <w:r w:rsidR="007540D9" w:rsidRPr="00E7689D">
        <w:rPr>
          <w:rFonts w:ascii="Audi Type" w:eastAsia="Audi Type" w:hAnsi="Audi Type" w:cs="Audi Type"/>
          <w:color w:val="000000" w:themeColor="text1"/>
          <w:sz w:val="20"/>
          <w:szCs w:val="20"/>
          <w:lang w:eastAsia="de-DE"/>
        </w:rPr>
        <w:t xml:space="preserve">, </w:t>
      </w:r>
      <w:r w:rsidR="64D5B98A" w:rsidRPr="00E7689D">
        <w:rPr>
          <w:rFonts w:ascii="Audi Type" w:eastAsia="Audi Type" w:hAnsi="Audi Type" w:cs="Audi Type"/>
          <w:color w:val="000000" w:themeColor="text1"/>
          <w:sz w:val="20"/>
          <w:szCs w:val="20"/>
          <w:lang w:eastAsia="de-DE"/>
        </w:rPr>
        <w:t xml:space="preserve">the all-new A5, </w:t>
      </w:r>
      <w:r w:rsidR="007540D9" w:rsidRPr="00E7689D">
        <w:rPr>
          <w:rFonts w:ascii="Audi Type" w:eastAsia="Audi Type" w:hAnsi="Audi Type" w:cs="Audi Type"/>
          <w:color w:val="000000" w:themeColor="text1"/>
          <w:sz w:val="20"/>
          <w:szCs w:val="20"/>
          <w:lang w:eastAsia="de-DE"/>
        </w:rPr>
        <w:t>the all-new</w:t>
      </w:r>
      <w:r w:rsidR="007540D9" w:rsidRPr="556966AD">
        <w:rPr>
          <w:rFonts w:ascii="Audi Type" w:eastAsia="Audi Type" w:hAnsi="Audi Type" w:cs="Audi Type"/>
          <w:color w:val="000000" w:themeColor="text1"/>
          <w:sz w:val="20"/>
          <w:szCs w:val="20"/>
          <w:lang w:eastAsia="de-DE"/>
        </w:rPr>
        <w:t xml:space="preserve"> A6 range in both electric and combustion variants, alongside the recently launched Q5. Together, these models reflect the brand’s strongest portfolio to date, </w:t>
      </w:r>
      <w:r w:rsidR="29B5DC83" w:rsidRPr="556966AD">
        <w:rPr>
          <w:rFonts w:ascii="Audi Type" w:eastAsia="Audi Type" w:hAnsi="Audi Type" w:cs="Audi Type"/>
          <w:color w:val="000000" w:themeColor="text1"/>
          <w:sz w:val="20"/>
          <w:szCs w:val="20"/>
          <w:lang w:eastAsia="de-DE"/>
        </w:rPr>
        <w:t xml:space="preserve">with confidence returned and elegance redefined, balancing technology, design, and driving comfort. </w:t>
      </w:r>
    </w:p>
    <w:p w14:paraId="358FA2D3" w14:textId="38AFF31C" w:rsidR="52D62717" w:rsidRDefault="007540D9" w:rsidP="00F87251">
      <w:pPr>
        <w:pStyle w:val="paragraph"/>
        <w:spacing w:before="240" w:beforeAutospacing="0" w:after="0" w:line="276" w:lineRule="auto"/>
        <w:rPr>
          <w:rFonts w:ascii="Audi Type" w:hAnsi="Audi Type"/>
          <w:color w:val="000000" w:themeColor="text1"/>
          <w:sz w:val="20"/>
          <w:szCs w:val="20"/>
          <w:lang w:eastAsia="de-DE"/>
        </w:rPr>
      </w:pPr>
      <w:r w:rsidRPr="52D62717">
        <w:rPr>
          <w:rFonts w:ascii="Audi Type" w:eastAsia="Audi Type" w:hAnsi="Audi Type" w:cs="Audi Type"/>
          <w:color w:val="000000" w:themeColor="text1"/>
          <w:sz w:val="20"/>
          <w:szCs w:val="20"/>
          <w:lang w:eastAsia="de-DE"/>
        </w:rPr>
        <w:t>This momentum continues with the return of Audi Open Haus, whi</w:t>
      </w:r>
      <w:r w:rsidRPr="556966AD">
        <w:rPr>
          <w:rFonts w:ascii="Audi Type" w:hAnsi="Audi Type"/>
          <w:color w:val="000000" w:themeColor="text1"/>
          <w:sz w:val="20"/>
          <w:szCs w:val="20"/>
          <w:lang w:eastAsia="de-DE"/>
        </w:rPr>
        <w:t xml:space="preserve">ch brings this diverse line-up together under one roof, offering customers the opportunity to </w:t>
      </w:r>
      <w:r w:rsidR="2F28E5AB" w:rsidRPr="556966AD">
        <w:rPr>
          <w:rFonts w:ascii="Audi Type" w:hAnsi="Audi Type"/>
          <w:color w:val="000000" w:themeColor="text1"/>
          <w:sz w:val="20"/>
          <w:szCs w:val="20"/>
          <w:lang w:eastAsia="de-DE"/>
        </w:rPr>
        <w:t xml:space="preserve">experience the perfect combination of performance and sophistication, and discover the Audi made for them. </w:t>
      </w:r>
    </w:p>
    <w:p w14:paraId="257322D1" w14:textId="485C2528" w:rsidR="007540D9" w:rsidRDefault="007540D9" w:rsidP="00F87251">
      <w:pPr>
        <w:pStyle w:val="paragraph"/>
        <w:spacing w:before="240" w:beforeAutospacing="0" w:after="0" w:afterAutospacing="0" w:line="276" w:lineRule="auto"/>
        <w:rPr>
          <w:rFonts w:ascii="Audi Type" w:hAnsi="Audi Type"/>
          <w:color w:val="000000" w:themeColor="text1"/>
          <w:sz w:val="20"/>
          <w:szCs w:val="20"/>
          <w:lang w:eastAsia="de-DE"/>
        </w:rPr>
      </w:pPr>
      <w:r w:rsidRPr="556966AD">
        <w:rPr>
          <w:rFonts w:ascii="Audi Type" w:hAnsi="Audi Type"/>
          <w:color w:val="000000" w:themeColor="text1"/>
          <w:sz w:val="20"/>
          <w:szCs w:val="20"/>
          <w:lang w:eastAsia="de-DE"/>
        </w:rPr>
        <w:t xml:space="preserve">“Audi Open Haus is designed around our customers, </w:t>
      </w:r>
      <w:r w:rsidR="00446267" w:rsidRPr="556966AD">
        <w:rPr>
          <w:rFonts w:ascii="Audi Type" w:hAnsi="Audi Type"/>
          <w:color w:val="000000" w:themeColor="text1"/>
          <w:sz w:val="20"/>
          <w:szCs w:val="20"/>
          <w:lang w:eastAsia="de-DE"/>
        </w:rPr>
        <w:t xml:space="preserve">acting as a true reflection of </w:t>
      </w:r>
      <w:r w:rsidRPr="556966AD">
        <w:rPr>
          <w:rFonts w:ascii="Audi Type" w:hAnsi="Audi Type"/>
          <w:color w:val="000000" w:themeColor="text1"/>
          <w:sz w:val="20"/>
          <w:szCs w:val="20"/>
          <w:lang w:eastAsia="de-DE"/>
        </w:rPr>
        <w:t xml:space="preserve">their needs, expectations, and aspirations,” said Peter White, Director of Sales, Operations &amp; Product Management at Audi Middle East. </w:t>
      </w:r>
      <w:r w:rsidR="00026882" w:rsidRPr="556966AD">
        <w:rPr>
          <w:rFonts w:ascii="Audi Type" w:hAnsi="Audi Type"/>
          <w:color w:val="000000" w:themeColor="text1"/>
          <w:sz w:val="20"/>
          <w:szCs w:val="20"/>
          <w:lang w:eastAsia="de-DE"/>
        </w:rPr>
        <w:t xml:space="preserve">“Its continued success is a testament to the strength of our retail network </w:t>
      </w:r>
      <w:r w:rsidR="6E3ED9EF" w:rsidRPr="556966AD">
        <w:rPr>
          <w:rFonts w:ascii="Audi Type" w:hAnsi="Audi Type"/>
          <w:color w:val="000000" w:themeColor="text1"/>
          <w:sz w:val="20"/>
          <w:szCs w:val="20"/>
          <w:lang w:eastAsia="de-DE"/>
        </w:rPr>
        <w:t xml:space="preserve">the growing demand for personalised, experience-led interactions. Through our dealer partners, we continue to create meaningful moments where every visit feels exclusive, every choice is individual, and every drive embodies the progress and precision that define Audi. </w:t>
      </w:r>
    </w:p>
    <w:p w14:paraId="29284820" w14:textId="4E26A7CC" w:rsidR="00C7168B" w:rsidRPr="00C03A50" w:rsidRDefault="00C7168B" w:rsidP="00F87251">
      <w:pPr>
        <w:pStyle w:val="paragraph"/>
        <w:spacing w:before="240" w:beforeAutospacing="0" w:after="0" w:line="276" w:lineRule="auto"/>
        <w:textAlignment w:val="baseline"/>
        <w:rPr>
          <w:rFonts w:ascii="Audi Type" w:hAnsi="Audi Type"/>
          <w:color w:val="000000" w:themeColor="text1"/>
          <w:sz w:val="20"/>
          <w:szCs w:val="20"/>
          <w:lang w:eastAsia="de-DE"/>
        </w:rPr>
      </w:pPr>
      <w:r w:rsidRPr="00370591">
        <w:rPr>
          <w:rFonts w:ascii="Audi Type Extended" w:hAnsi="Audi Type Extended"/>
          <w:b/>
          <w:bCs/>
          <w:color w:val="000000" w:themeColor="text1"/>
          <w:sz w:val="20"/>
          <w:szCs w:val="20"/>
          <w:lang w:eastAsia="de-DE"/>
        </w:rPr>
        <w:t>Enhancing the retail experience</w:t>
      </w:r>
      <w:r>
        <w:br/>
      </w:r>
      <w:r w:rsidRPr="556966AD">
        <w:rPr>
          <w:rFonts w:ascii="Audi Type" w:hAnsi="Audi Type"/>
          <w:color w:val="000000" w:themeColor="text1"/>
          <w:sz w:val="20"/>
          <w:szCs w:val="20"/>
          <w:lang w:eastAsia="de-DE"/>
        </w:rPr>
        <w:t xml:space="preserve">Audi Open Haus continues to build on the </w:t>
      </w:r>
      <w:r w:rsidRPr="007A1969">
        <w:rPr>
          <w:rFonts w:ascii="Audi Type" w:hAnsi="Audi Type"/>
          <w:color w:val="000000" w:themeColor="text1"/>
          <w:sz w:val="20"/>
          <w:szCs w:val="20"/>
          <w:lang w:eastAsia="de-DE"/>
        </w:rPr>
        <w:t xml:space="preserve">brand’s regional retail transformation, following the introduction of the Progressive Retail Concept in </w:t>
      </w:r>
      <w:r w:rsidR="00AC7758" w:rsidRPr="007A1969">
        <w:rPr>
          <w:rFonts w:ascii="Audi Type" w:hAnsi="Audi Type"/>
          <w:color w:val="000000" w:themeColor="text1"/>
          <w:sz w:val="20"/>
          <w:szCs w:val="20"/>
          <w:lang w:eastAsia="de-DE"/>
        </w:rPr>
        <w:t>Doha and Dubai</w:t>
      </w:r>
      <w:r w:rsidRPr="007A1969">
        <w:rPr>
          <w:rFonts w:ascii="Audi Type" w:hAnsi="Audi Type"/>
          <w:color w:val="000000" w:themeColor="text1"/>
          <w:sz w:val="20"/>
          <w:szCs w:val="20"/>
          <w:lang w:eastAsia="de-DE"/>
        </w:rPr>
        <w:t>. These</w:t>
      </w:r>
      <w:r w:rsidRPr="556966AD">
        <w:rPr>
          <w:rFonts w:ascii="Audi Type" w:hAnsi="Audi Type"/>
          <w:color w:val="000000" w:themeColor="text1"/>
          <w:sz w:val="20"/>
          <w:szCs w:val="20"/>
          <w:lang w:eastAsia="de-DE"/>
        </w:rPr>
        <w:t xml:space="preserve"> modern showrooms have </w:t>
      </w:r>
      <w:r w:rsidR="314066AF" w:rsidRPr="556966AD">
        <w:rPr>
          <w:rFonts w:ascii="Audi Type" w:hAnsi="Audi Type"/>
          <w:color w:val="000000" w:themeColor="text1"/>
          <w:sz w:val="20"/>
          <w:szCs w:val="20"/>
          <w:lang w:eastAsia="de-DE"/>
        </w:rPr>
        <w:t xml:space="preserve">transformed the retail journey, </w:t>
      </w:r>
      <w:r w:rsidRPr="556966AD">
        <w:rPr>
          <w:rFonts w:ascii="Audi Type" w:hAnsi="Audi Type"/>
          <w:color w:val="000000" w:themeColor="text1"/>
          <w:sz w:val="20"/>
          <w:szCs w:val="20"/>
          <w:lang w:eastAsia="de-DE"/>
        </w:rPr>
        <w:t xml:space="preserve">combining architectural design with digital integration and </w:t>
      </w:r>
      <w:r w:rsidRPr="556966AD" w:rsidDel="00C7168B">
        <w:rPr>
          <w:rFonts w:ascii="Audi Type" w:hAnsi="Audi Type"/>
          <w:color w:val="000000" w:themeColor="text1"/>
          <w:sz w:val="20"/>
          <w:szCs w:val="20"/>
          <w:lang w:eastAsia="de-DE"/>
        </w:rPr>
        <w:t>hospitality-led service</w:t>
      </w:r>
      <w:r w:rsidR="5EF151EE" w:rsidRPr="556966AD">
        <w:rPr>
          <w:rFonts w:ascii="Audi Type" w:hAnsi="Audi Type"/>
          <w:color w:val="000000" w:themeColor="text1"/>
          <w:sz w:val="20"/>
          <w:szCs w:val="20"/>
          <w:lang w:eastAsia="de-DE"/>
        </w:rPr>
        <w:t xml:space="preserve"> that mirrors Audi’s attention to detail and craftsmanship.</w:t>
      </w:r>
    </w:p>
    <w:p w14:paraId="622F715E" w14:textId="46E3F354" w:rsidR="6CF6CD5B" w:rsidRDefault="6CF6CD5B" w:rsidP="00F87251">
      <w:pPr>
        <w:pStyle w:val="paragraph"/>
        <w:spacing w:before="240" w:beforeAutospacing="0" w:after="0" w:line="276" w:lineRule="auto"/>
        <w:rPr>
          <w:rFonts w:ascii="Audi Type" w:hAnsi="Audi Type"/>
          <w:color w:val="000000" w:themeColor="text1"/>
          <w:sz w:val="20"/>
          <w:szCs w:val="20"/>
          <w:lang w:eastAsia="de-DE"/>
        </w:rPr>
      </w:pPr>
    </w:p>
    <w:p w14:paraId="780E5DFE" w14:textId="2225C60B" w:rsidR="6CF6CD5B" w:rsidRDefault="00C7168B" w:rsidP="00F87251">
      <w:pPr>
        <w:pStyle w:val="paragraph"/>
        <w:spacing w:before="240" w:beforeAutospacing="0" w:after="0" w:line="276" w:lineRule="auto"/>
        <w:textAlignment w:val="baseline"/>
        <w:rPr>
          <w:rFonts w:ascii="Audi Type" w:hAnsi="Audi Type"/>
          <w:color w:val="000000" w:themeColor="text1"/>
          <w:sz w:val="20"/>
          <w:szCs w:val="20"/>
          <w:lang w:eastAsia="de-DE"/>
        </w:rPr>
      </w:pPr>
      <w:r w:rsidRPr="6CF6CD5B">
        <w:rPr>
          <w:rFonts w:ascii="Audi Type" w:hAnsi="Audi Type"/>
          <w:color w:val="000000" w:themeColor="text1"/>
          <w:sz w:val="20"/>
          <w:szCs w:val="20"/>
          <w:lang w:eastAsia="de-DE"/>
        </w:rPr>
        <w:t>Through initiatives such as Open Haus, Audi reinforces its commitment to strengthening physical retail</w:t>
      </w:r>
      <w:r w:rsidR="008173F2" w:rsidRPr="6CF6CD5B">
        <w:rPr>
          <w:rFonts w:ascii="Audi Type" w:hAnsi="Audi Type"/>
          <w:color w:val="000000" w:themeColor="text1"/>
          <w:sz w:val="20"/>
          <w:szCs w:val="20"/>
          <w:lang w:eastAsia="de-DE"/>
        </w:rPr>
        <w:t xml:space="preserve">, </w:t>
      </w:r>
      <w:r w:rsidRPr="6CF6CD5B">
        <w:rPr>
          <w:rFonts w:ascii="Audi Type" w:hAnsi="Audi Type"/>
          <w:color w:val="000000" w:themeColor="text1"/>
          <w:sz w:val="20"/>
          <w:szCs w:val="20"/>
          <w:lang w:eastAsia="de-DE"/>
        </w:rPr>
        <w:t>where technology and human connection meet to create meaningful, premium experiences for every visitor.</w:t>
      </w:r>
    </w:p>
    <w:p w14:paraId="1F2496ED" w14:textId="77777777" w:rsidR="00610102" w:rsidRPr="00610102" w:rsidRDefault="00610102" w:rsidP="00610102">
      <w:pPr>
        <w:pStyle w:val="000Link"/>
        <w:rPr>
          <w:u w:val="single"/>
          <w:lang w:val="en-GB"/>
        </w:rPr>
      </w:pPr>
      <w:r w:rsidRPr="00610102">
        <w:rPr>
          <w:b w:val="0"/>
          <w:szCs w:val="20"/>
          <w:lang w:val="en-GB"/>
        </w:rPr>
        <w:t>Audi Open Haus will run from 10 to 16 November across participating showrooms in Bahrain, Jordan, Kuwait, Oman, Qatar, Saudi Arabia, and the United Arab Emirates.</w:t>
      </w:r>
    </w:p>
    <w:p w14:paraId="5CC00A4D" w14:textId="27DB3247" w:rsidR="00E7354D" w:rsidRDefault="465C8FE7" w:rsidP="00E7354D">
      <w:pPr>
        <w:pStyle w:val="000Link"/>
        <w:numPr>
          <w:ilvl w:val="0"/>
          <w:numId w:val="5"/>
        </w:numPr>
        <w:rPr>
          <w:u w:val="single"/>
          <w:lang w:val="en-GB"/>
        </w:rPr>
      </w:pPr>
      <w:r w:rsidRPr="5EC570A8">
        <w:rPr>
          <w:lang w:val="en-GB"/>
        </w:rPr>
        <w:t xml:space="preserve">For more information or to register your interest, please </w:t>
      </w:r>
      <w:r w:rsidR="5CADB65E" w:rsidRPr="5EC570A8">
        <w:rPr>
          <w:lang w:val="en-GB"/>
        </w:rPr>
        <w:t xml:space="preserve">visit </w:t>
      </w:r>
      <w:hyperlink r:id="rId11">
        <w:r w:rsidR="7385E041" w:rsidRPr="5EC570A8">
          <w:rPr>
            <w:rStyle w:val="Hyperlink"/>
            <w:lang w:val="en-GB"/>
          </w:rPr>
          <w:t>www.</w:t>
        </w:r>
        <w:r w:rsidRPr="5EC570A8">
          <w:rPr>
            <w:rStyle w:val="Hyperlink"/>
            <w:lang w:val="en-GB"/>
          </w:rPr>
          <w:t>audi-me.com/openhaus.</w:t>
        </w:r>
      </w:hyperlink>
    </w:p>
    <w:p w14:paraId="58EA9282" w14:textId="74726D0E" w:rsidR="00E7354D" w:rsidRPr="00E7354D" w:rsidRDefault="00E7354D" w:rsidP="00E7354D">
      <w:pPr>
        <w:pStyle w:val="000Link"/>
        <w:ind w:left="284"/>
        <w:rPr>
          <w:u w:val="single"/>
          <w:lang w:val="en-GB"/>
        </w:rPr>
      </w:pP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14:paraId="7E0F18C2"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Angelina Getmanchuk</w:t>
            </w:r>
          </w:p>
          <w:p w14:paraId="3C71409F"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 xml:space="preserve">Email: </w:t>
            </w:r>
            <w:hyperlink r:id="rId12">
              <w:r w:rsidRPr="5EC570A8">
                <w:rPr>
                  <w:rStyle w:val="Hyperlink"/>
                  <w:rFonts w:eastAsia="Audi Type" w:cs="Audi Type"/>
                  <w:lang w:val="en-GB"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lang w:val="en-GB"/>
              </w:rPr>
            </w:pPr>
            <w:hyperlink r:id="rId13">
              <w:r w:rsidRPr="5EC570A8">
                <w:rPr>
                  <w:rFonts w:eastAsia="Audi Type" w:cs="Audi Type"/>
                  <w:color w:val="0000FF"/>
                  <w:u w:val="single"/>
                  <w:lang w:val="en-GB"/>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8">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14:paraId="5C67F5D7" w14:textId="77777777" w:rsidR="00CE7A98" w:rsidRPr="00C03A50" w:rsidRDefault="00CE7A98"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F85E63C" w14:textId="45F91D33" w:rsidR="00A32C46" w:rsidRPr="00C03A50" w:rsidRDefault="00A32C46" w:rsidP="00F87251">
      <w:pPr>
        <w:spacing w:before="240"/>
        <w:rPr>
          <w:rFonts w:ascii="Audi Type" w:eastAsia="Times New Roman" w:hAnsi="Audi Type" w:cs="Times New Roman"/>
          <w:sz w:val="18"/>
          <w:szCs w:val="18"/>
          <w:lang w:val="en-GB" w:eastAsia="de-DE"/>
        </w:rPr>
      </w:pPr>
      <w:r w:rsidRPr="00C03A50">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25E3DC90" w:rsidR="00A32C46"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C03A5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rPr>
          <w:lang w:val="en-GB"/>
        </w:rPr>
        <w:fldChar w:fldCharType="begin"/>
      </w:r>
      <w:r w:rsidRPr="00C03A50">
        <w:rPr>
          <w:lang w:val="en-GB"/>
        </w:rPr>
        <w:instrText>HYPERLINK "https://www.audi-me.com" \h</w:instrText>
      </w:r>
      <w:r w:rsidRPr="00C03A50">
        <w:rPr>
          <w:lang w:val="en-GB"/>
        </w:rPr>
      </w:r>
      <w:r w:rsidRPr="00C03A50">
        <w:rPr>
          <w:lang w:val="en-GB"/>
        </w:rPr>
        <w:fldChar w:fldCharType="separate"/>
      </w:r>
      <w:r w:rsidRPr="00C03A50">
        <w:rPr>
          <w:rStyle w:val="Hyperlink"/>
          <w:rFonts w:eastAsia="Times New Roman" w:cs="Times New Roman"/>
          <w:sz w:val="18"/>
          <w:szCs w:val="18"/>
          <w:lang w:val="en-GB" w:eastAsia="de-DE"/>
        </w:rPr>
        <w:t>www.audi-me.com</w:t>
      </w:r>
      <w:r w:rsidRPr="00C03A50">
        <w:rPr>
          <w:lang w:val="en-GB"/>
        </w:rPr>
        <w:fldChar w:fldCharType="end"/>
      </w:r>
      <w:r w:rsidRPr="00C03A50">
        <w:rPr>
          <w:rFonts w:ascii="Audi Type" w:eastAsia="Times New Roman" w:hAnsi="Audi Type" w:cs="Times New Roman"/>
          <w:sz w:val="18"/>
          <w:szCs w:val="18"/>
          <w:lang w:val="en-GB" w:eastAsia="de-DE"/>
        </w:rPr>
        <w:t xml:space="preserve"> and </w:t>
      </w:r>
      <w:hyperlink r:id="rId19">
        <w:r w:rsidRPr="00C03A50">
          <w:rPr>
            <w:rStyle w:val="Hyperlink"/>
            <w:rFonts w:eastAsia="Times New Roman" w:cs="Times New Roman"/>
            <w:sz w:val="18"/>
            <w:szCs w:val="18"/>
            <w:lang w:val="en-GB" w:eastAsia="de-DE"/>
          </w:rPr>
          <w:t>news.audimiddleeast.com</w:t>
        </w:r>
      </w:hyperlink>
      <w:r w:rsidRPr="00C03A50">
        <w:rPr>
          <w:rFonts w:ascii="Audi Type" w:eastAsia="Times New Roman" w:hAnsi="Audi Type" w:cs="Times New Roman"/>
          <w:sz w:val="18"/>
          <w:szCs w:val="18"/>
          <w:lang w:val="en-GB" w:eastAsia="de-DE"/>
        </w:rPr>
        <w:t>.</w:t>
      </w:r>
      <w:r w:rsidR="00370591">
        <w:rPr>
          <w:rFonts w:ascii="Audi Type" w:eastAsia="Times New Roman" w:hAnsi="Audi Type" w:cs="Times New Roman"/>
          <w:sz w:val="18"/>
          <w:szCs w:val="18"/>
          <w:lang w:val="en-GB" w:eastAsia="de-DE"/>
        </w:rPr>
        <w:br/>
      </w:r>
    </w:p>
    <w:sectPr w:rsidR="00A32C46" w:rsidRPr="00C03A50" w:rsidSect="00BD71D5">
      <w:headerReference w:type="default" r:id="rId20"/>
      <w:footerReference w:type="default" r:id="rId21"/>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A562F" w14:textId="77777777" w:rsidR="0082682E" w:rsidRDefault="0082682E" w:rsidP="00D852E6">
      <w:pPr>
        <w:spacing w:after="0" w:line="240" w:lineRule="auto"/>
      </w:pPr>
      <w:r>
        <w:separator/>
      </w:r>
    </w:p>
  </w:endnote>
  <w:endnote w:type="continuationSeparator" w:id="0">
    <w:p w14:paraId="3781C186" w14:textId="77777777" w:rsidR="0082682E" w:rsidRDefault="0082682E" w:rsidP="00D852E6">
      <w:pPr>
        <w:spacing w:after="0" w:line="240" w:lineRule="auto"/>
      </w:pPr>
      <w:r>
        <w:continuationSeparator/>
      </w:r>
    </w:p>
  </w:endnote>
  <w:endnote w:type="continuationNotice" w:id="1">
    <w:p w14:paraId="38A080CD" w14:textId="77777777" w:rsidR="0082682E" w:rsidRDefault="00826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265752"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8B08" w14:textId="77777777" w:rsidR="0082682E" w:rsidRDefault="0082682E" w:rsidP="00D852E6">
      <w:pPr>
        <w:spacing w:after="0" w:line="240" w:lineRule="auto"/>
      </w:pPr>
      <w:r>
        <w:separator/>
      </w:r>
    </w:p>
  </w:footnote>
  <w:footnote w:type="continuationSeparator" w:id="0">
    <w:p w14:paraId="2CBD8E78" w14:textId="77777777" w:rsidR="0082682E" w:rsidRDefault="0082682E" w:rsidP="00D852E6">
      <w:pPr>
        <w:spacing w:after="0" w:line="240" w:lineRule="auto"/>
      </w:pPr>
      <w:r>
        <w:continuationSeparator/>
      </w:r>
    </w:p>
  </w:footnote>
  <w:footnote w:type="continuationNotice" w:id="1">
    <w:p w14:paraId="0BE8B677" w14:textId="77777777" w:rsidR="0082682E" w:rsidRDefault="008268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pPr>
    <w:r w:rsidRPr="00D85469">
      <w:rPr>
        <w:noProof/>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C306A"/>
    <w:rsid w:val="000E3A2D"/>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65752"/>
    <w:rsid w:val="00275043"/>
    <w:rsid w:val="00282CC8"/>
    <w:rsid w:val="002846FE"/>
    <w:rsid w:val="00285C13"/>
    <w:rsid w:val="00286954"/>
    <w:rsid w:val="00287C4B"/>
    <w:rsid w:val="00296489"/>
    <w:rsid w:val="002972F6"/>
    <w:rsid w:val="002A70F8"/>
    <w:rsid w:val="002A7F78"/>
    <w:rsid w:val="002B2F0E"/>
    <w:rsid w:val="002B3E2F"/>
    <w:rsid w:val="002E4249"/>
    <w:rsid w:val="002E7F6C"/>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C4AEF"/>
    <w:rsid w:val="005D6855"/>
    <w:rsid w:val="005E0DA7"/>
    <w:rsid w:val="005E3A0E"/>
    <w:rsid w:val="005E3C6F"/>
    <w:rsid w:val="005E4531"/>
    <w:rsid w:val="005F5F0D"/>
    <w:rsid w:val="00610102"/>
    <w:rsid w:val="006135EC"/>
    <w:rsid w:val="006142A2"/>
    <w:rsid w:val="00614A36"/>
    <w:rsid w:val="0061771D"/>
    <w:rsid w:val="00622E5F"/>
    <w:rsid w:val="00632419"/>
    <w:rsid w:val="00634EB8"/>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C1A"/>
    <w:rsid w:val="0082682E"/>
    <w:rsid w:val="00833149"/>
    <w:rsid w:val="00852E28"/>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C0F62"/>
    <w:rsid w:val="009C47C2"/>
    <w:rsid w:val="009C7028"/>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130F0"/>
    <w:rsid w:val="00B15E46"/>
    <w:rsid w:val="00B17A0D"/>
    <w:rsid w:val="00B22A55"/>
    <w:rsid w:val="00B25DE3"/>
    <w:rsid w:val="00B404F0"/>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3E8D"/>
    <w:rsid w:val="00C03A50"/>
    <w:rsid w:val="00C14CE0"/>
    <w:rsid w:val="00C2013D"/>
    <w:rsid w:val="00C20FD2"/>
    <w:rsid w:val="00C213FB"/>
    <w:rsid w:val="00C249D6"/>
    <w:rsid w:val="00C32C43"/>
    <w:rsid w:val="00C33C45"/>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F3482"/>
    <w:rsid w:val="00E147B7"/>
    <w:rsid w:val="00E279D3"/>
    <w:rsid w:val="00E32356"/>
    <w:rsid w:val="00E33A5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5725"/>
    <w:rsid w:val="00F60345"/>
    <w:rsid w:val="00F609F3"/>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2657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ngelina.getmanchuk@vwgme.com"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openhaus"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s.audimiddlee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82d841bdf610d2fcaf512e5c9b85e0db">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f77d8c7e48d1a8fa29d7f08b33c3c62"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F7017-C022-4AC4-BFCD-986277E99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3904</Characters>
  <Application>Microsoft Office Word</Application>
  <DocSecurity>4</DocSecurity>
  <Lines>32</Lines>
  <Paragraphs>9</Paragraphs>
  <ScaleCrop>false</ScaleCrop>
  <Company>Volkswagen AG</Company>
  <LinksUpToDate>false</LinksUpToDate>
  <CharactersWithSpaces>4579</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2025-11-04T16:38:00Z</cp:lastPrinted>
  <dcterms:created xsi:type="dcterms:W3CDTF">2025-11-06T16:52:00Z</dcterms:created>
  <dcterms:modified xsi:type="dcterms:W3CDTF">2025-11-06T16:52:00Z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